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7"/>
      </w:tblGrid>
      <w:tr w:rsidR="00CF6651" w:rsidTr="008E4D5E">
        <w:trPr>
          <w:trHeight w:val="15947"/>
        </w:trPr>
        <w:tc>
          <w:tcPr>
            <w:tcW w:w="10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680C" w:rsidRDefault="00FB680C" w:rsidP="004C7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680C" w:rsidRDefault="00FB680C" w:rsidP="00FB680C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2"/>
                <w:szCs w:val="36"/>
                <w:lang w:eastAsia="ru-RU"/>
              </w:rPr>
            </w:pPr>
          </w:p>
          <w:p w:rsidR="00FB680C" w:rsidRPr="00887EF2" w:rsidRDefault="00FB680C" w:rsidP="00FB680C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2"/>
                <w:szCs w:val="36"/>
                <w:lang w:eastAsia="ru-RU"/>
              </w:rPr>
            </w:pPr>
            <w:r w:rsidRPr="00887EF2">
              <w:rPr>
                <w:rFonts w:ascii="Times New Roman" w:eastAsia="Times New Roman" w:hAnsi="Times New Roman"/>
                <w:b/>
                <w:sz w:val="32"/>
                <w:szCs w:val="36"/>
                <w:lang w:eastAsia="ru-RU"/>
              </w:rPr>
              <w:t>Республика Дагестан</w:t>
            </w:r>
          </w:p>
          <w:p w:rsidR="00FB680C" w:rsidRPr="00887EF2" w:rsidRDefault="00FB680C" w:rsidP="00FB680C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2"/>
                <w:szCs w:val="36"/>
                <w:lang w:eastAsia="ru-RU"/>
              </w:rPr>
            </w:pPr>
            <w:r w:rsidRPr="00887EF2">
              <w:rPr>
                <w:rFonts w:ascii="Times New Roman" w:eastAsia="Times New Roman" w:hAnsi="Times New Roman"/>
                <w:b/>
                <w:sz w:val="32"/>
                <w:szCs w:val="36"/>
                <w:lang w:eastAsia="ru-RU"/>
              </w:rPr>
              <w:t xml:space="preserve">Табасаранский район </w:t>
            </w:r>
          </w:p>
          <w:p w:rsidR="00FB680C" w:rsidRPr="00887EF2" w:rsidRDefault="00FB680C" w:rsidP="00FB680C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32"/>
                <w:szCs w:val="36"/>
              </w:rPr>
            </w:pPr>
            <w:r w:rsidRPr="00887EF2">
              <w:rPr>
                <w:b/>
                <w:sz w:val="32"/>
                <w:szCs w:val="36"/>
              </w:rPr>
              <w:t>Муниципальное казенное дошкольное образовательное учреждение «Улузский детский сад «Звезда»</w:t>
            </w:r>
          </w:p>
          <w:p w:rsidR="00FB680C" w:rsidRPr="006743AC" w:rsidRDefault="00FB680C" w:rsidP="00FB680C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16"/>
                <w:szCs w:val="16"/>
              </w:rPr>
            </w:pPr>
            <w:r w:rsidRPr="006743AC">
              <w:rPr>
                <w:b/>
                <w:sz w:val="16"/>
                <w:szCs w:val="16"/>
              </w:rPr>
              <w:t>368657,Республика Дагестан Табасаранский район с.Улуз,</w:t>
            </w:r>
            <w:r w:rsidR="003E5A76">
              <w:rPr>
                <w:b/>
                <w:sz w:val="16"/>
                <w:szCs w:val="16"/>
              </w:rPr>
              <w:t xml:space="preserve"> ул. Родниковая № 17. </w:t>
            </w:r>
            <w:r w:rsidRPr="006743AC">
              <w:rPr>
                <w:b/>
                <w:sz w:val="16"/>
                <w:szCs w:val="16"/>
              </w:rPr>
              <w:t>тел:8-963-406-35-77,</w:t>
            </w:r>
            <w:r w:rsidRPr="006743AC">
              <w:t xml:space="preserve"> </w:t>
            </w:r>
            <w:hyperlink r:id="rId6" w:history="1">
              <w:r w:rsidRPr="006743AC">
                <w:rPr>
                  <w:rStyle w:val="a3"/>
                  <w:lang w:val="en-US"/>
                </w:rPr>
                <w:t>seid</w:t>
              </w:r>
              <w:r w:rsidRPr="006743AC">
                <w:rPr>
                  <w:rStyle w:val="a3"/>
                </w:rPr>
                <w:t>0611@</w:t>
              </w:r>
              <w:r w:rsidRPr="006743AC">
                <w:rPr>
                  <w:rStyle w:val="a3"/>
                  <w:lang w:val="en-US"/>
                </w:rPr>
                <w:t>mail</w:t>
              </w:r>
              <w:r w:rsidRPr="006743AC">
                <w:rPr>
                  <w:rStyle w:val="a3"/>
                </w:rPr>
                <w:t>.</w:t>
              </w:r>
              <w:r w:rsidRPr="006743AC">
                <w:rPr>
                  <w:rStyle w:val="a3"/>
                  <w:lang w:val="en-US"/>
                </w:rPr>
                <w:t>ru</w:t>
              </w:r>
            </w:hyperlink>
          </w:p>
          <w:p w:rsidR="00FB680C" w:rsidRPr="006743AC" w:rsidRDefault="00FB680C" w:rsidP="00FB680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743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организации)</w:t>
            </w: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FB680C" w:rsidP="00F70C81">
            <w:pPr>
              <w:tabs>
                <w:tab w:val="left" w:pos="7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4E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E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6651"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7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FB680C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4E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КДОУ</w:t>
            </w:r>
          </w:p>
          <w:p w:rsidR="00CF6651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4E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Улуз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«Звезда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66E9B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4E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Ш.А.Алиева</w:t>
            </w:r>
          </w:p>
          <w:p w:rsidR="00CF6651" w:rsidRPr="00253126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4E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B8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_0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F6651" w:rsidRDefault="004E1EAA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Приказ № 178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4E1EAA" w:rsidRDefault="004E1EAA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4E1EAA" w:rsidRPr="009E7593" w:rsidRDefault="004E1EAA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4C7D9F" w:rsidRPr="004C7D9F" w:rsidRDefault="004C7D9F" w:rsidP="004C7D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</w:pPr>
            <w:r w:rsidRP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                                                  </w:t>
            </w:r>
            <w:r w:rsidRPr="004C7D9F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>Паспорт доступности</w:t>
            </w:r>
          </w:p>
          <w:p w:rsidR="004C7D9F" w:rsidRPr="004C7D9F" w:rsidRDefault="004C7D9F" w:rsidP="004C7D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</w:pPr>
            <w:r w:rsidRP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                                     </w:t>
            </w:r>
            <w:r w:rsidRPr="004C7D9F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>объекта социальной инфраструктуры</w:t>
            </w:r>
          </w:p>
          <w:p w:rsidR="004C7D9F" w:rsidRPr="004C7D9F" w:rsidRDefault="004C7D9F" w:rsidP="004C7D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</w:pPr>
            <w:r w:rsidRP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                                    </w:t>
            </w:r>
            <w:r w:rsid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               </w:t>
            </w:r>
            <w:r w:rsidRP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</w:t>
            </w:r>
            <w:r w:rsidR="00F70C81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 xml:space="preserve">       </w:t>
            </w:r>
            <w:r w:rsidR="009E7593">
              <w:rPr>
                <w:rFonts w:ascii="yandex-sans" w:eastAsia="Times New Roman" w:hAnsi="yandex-sans" w:cs="Times New Roman"/>
                <w:color w:val="000000"/>
                <w:sz w:val="31"/>
                <w:szCs w:val="23"/>
                <w:lang w:eastAsia="ru-RU"/>
              </w:rPr>
              <w:t>(ОСИ)</w:t>
            </w:r>
          </w:p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6F17D9" w:rsidRDefault="006F17D9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Муниципального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казенного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дошкольного образовательного учреждения</w:t>
            </w:r>
          </w:p>
          <w:p w:rsidR="00CF6651" w:rsidRPr="00CF6651" w:rsidRDefault="008E4D5E" w:rsidP="006F17D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«Улузский детский сад «З</w:t>
            </w:r>
            <w:r w:rsidR="000577D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езда</w:t>
            </w:r>
            <w:r w:rsidR="006F17D9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»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FB680C" w:rsidP="007F08D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FB680C" w:rsidP="007F08D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3E5A76" w:rsidP="003E5A7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7F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с.Улуз. </w:t>
            </w:r>
          </w:p>
          <w:p w:rsidR="00CF6651" w:rsidRDefault="00FB680C" w:rsidP="00FB680C">
            <w:pPr>
              <w:tabs>
                <w:tab w:val="left" w:pos="4590"/>
              </w:tabs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2019г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left="63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3AC" w:rsidRDefault="006743AC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43AC" w:rsidRDefault="006743AC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C81" w:rsidRDefault="00F70C81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C81" w:rsidRDefault="00F70C81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C81" w:rsidRDefault="00F70C81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C81" w:rsidRDefault="00F70C81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 об объекте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492791" w:rsidRDefault="008E4D5E" w:rsidP="008E4D5E">
            <w:pPr>
              <w:spacing w:after="0" w:line="240" w:lineRule="auto"/>
              <w:ind w:right="18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Наименование (вид) объекта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Улузский детский сад «Звезда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A7AE9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Адрес объекта</w:t>
            </w:r>
            <w:r w:rsidR="006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368657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Республика Дагестан, Т</w:t>
            </w:r>
            <w:r w:rsidR="006D0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абасаранский  район, </w:t>
            </w:r>
          </w:p>
          <w:p w:rsidR="008E4D5E" w:rsidRPr="00A90F1F" w:rsidRDefault="006D0EE7" w:rsidP="008A7AE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село Улуз</w:t>
            </w:r>
            <w:r w:rsidR="008A7A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ул. Родниковая № 17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размещении объекта: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этажей,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73,5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здания ___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7D1"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 </w:t>
            </w:r>
            <w:r w:rsid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этажей (или на _______________ этаже), ___________ 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прилегающего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мельного участка (да, нет);       283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Го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постройки здания (ремонт) 2009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последнего капитального ремонта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Дата предстоящих плановых ремонтных работ:</w:t>
            </w:r>
          </w:p>
          <w:p w:rsidR="000577D1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текущего 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____, капитального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организации, расположенной 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Название организации (учреждения)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дошкольное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   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образовательное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уч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реждение      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« Улуз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ский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детский сад «Звезда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E4D5E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</w:t>
            </w:r>
            <w:r w:rsidR="008E4D5E" w:rsidRPr="006743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="008E4D5E" w:rsidRPr="006743A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полное юридическое наименование – согласно Уставу, краткое наименование)</w:t>
            </w:r>
          </w:p>
          <w:p w:rsidR="006743AC" w:rsidRPr="006743AC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8E4D5E" w:rsidRPr="00A90F1F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1.7.Юридический адрес организации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(учреждения)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368657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Республика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Дагестан,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Табасаранский район село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Улуз, улица Родниковая   № 17.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для пользования объектом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(оперативное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аренда, собственность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(государственная, негосударственная)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государственная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федеральная, региональная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муниципальная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Вышестоящая организация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(Табасаранский район)</w:t>
            </w:r>
          </w:p>
          <w:p w:rsidR="006743AC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1.12.Адрес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вышестоящей организации, другие координаты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876C88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368650, республика Дагестан,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Табасаранский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район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село Хучни, Советская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улица, 32.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Характеристика деятельности организации на объекте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 обслуживанию населения)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Сфера деятельности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43A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Виды оказываемых услуг 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образовательные услуги по реализации образовательных программ дошкольного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образования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Форма оказания услуг</w:t>
            </w:r>
            <w:r w:rsidRPr="00682A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объекте, с длительным пребыванием, в т.ч. проживанием, на дому, дистанционно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Категории обслуживаемого населения по возрасту: (дети, взрослые трудоспособного возраста, пожилые; все возрастные категории)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дети  в возрасте от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4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 7 лет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обслуживаемых в день), вместимость,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мест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ИПР инвалида, ребенка-инвалида (да, нет) _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Состояние доступности объекта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Путь следования к об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ъекту пассажирским транспортом    </w:t>
            </w:r>
            <w:r w:rsidR="006743AC" w:rsidRP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описать маршрут движения с использованием пассажирского транспорта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адаптированного пассажирского транспорта к объекту 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 Путь к объекту от ближайшей остановки пассажирского транспорта: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расстояние до объекта от останов</w:t>
            </w:r>
            <w:r w:rsidR="00C4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транспорта  ___________ .м.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 время движения (пешком) ___________________ мин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 выделенного от проезжей части пешеходного пути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да, 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3.2.4. Перекрестки: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нерегулируемые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регулируемые, со звуковой сигнализацией, таймером;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A23A8B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3.2.5. Информация на пути следования к объекту: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акустическая, тактильная, визуальная;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3.2.6. Перепады высоты на пути: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есть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  <w:r w:rsidR="00C9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бордюр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,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Организация доступности объекта для инвалидов – форма обслуживания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8"/>
              <w:gridCol w:w="6025"/>
              <w:gridCol w:w="4273"/>
            </w:tblGrid>
            <w:tr w:rsidR="008E4D5E" w:rsidRPr="00EE5DDC" w:rsidTr="008E4D5E">
              <w:trPr>
                <w:trHeight w:val="82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right="-1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инвалидов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нарушения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организации доступности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формы обслуживания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категории инвалидов и МГН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 том числе инвалиды: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передвигающиеся на креслах-колясках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trHeight w:val="25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опорно-двигательного аппарата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зрения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слуха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умственного развития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- указывается один из вариантов: «А», «Б», «ДУ», «ВНД»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Состояние доступности основных структурно-функциональных зон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33"/>
              <w:gridCol w:w="6086"/>
              <w:gridCol w:w="4251"/>
            </w:tblGrid>
            <w:tr w:rsidR="008E4D5E" w:rsidRPr="00EE5DDC" w:rsidTr="008E4D5E">
              <w:trPr>
                <w:trHeight w:val="507"/>
              </w:trPr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 доступности, в том числе для основных категорий инвалидов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**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ДЧ-И</w:t>
                  </w: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(С, Г, У)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и связи (на всех зонах)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к объекту (от остановки транспорта)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</w:tbl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** Указывается: 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766E9B" w:rsidRDefault="008E4D5E" w:rsidP="008E4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Итоговое заключение о состоянии доступности ОСИ: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КДОУ «Улузский детский сад «Звезд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а»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  частично избирательно (С, Г, У)</w:t>
            </w:r>
          </w:p>
          <w:p w:rsidR="008E4D5E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Управленческое решение 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Рекомендации по адаптации основных структурных элементов объекта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E0"/>
            </w:tblPr>
            <w:tblGrid>
              <w:gridCol w:w="426"/>
              <w:gridCol w:w="6093"/>
              <w:gridCol w:w="4251"/>
            </w:tblGrid>
            <w:tr w:rsidR="008E4D5E" w:rsidRPr="00EE5DDC" w:rsidTr="003E5A76">
              <w:trPr>
                <w:trHeight w:val="62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Рекомендации по адаптации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работы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(текущий, капитальный)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 -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альтернативной формы                                                             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на объекте (на всех зонах)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7F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 к объекту (от остановки транспорта)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зоны и участки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 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2019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2020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________</w:t>
            </w:r>
          </w:p>
          <w:p w:rsidR="008E4D5E" w:rsidRPr="00766E9B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полная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доступность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1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этажа и территории  для инвалидов (С,Г,У)</w:t>
            </w:r>
          </w:p>
          <w:p w:rsidR="008E4D5E" w:rsidRPr="00772784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результата исполнения программы, плана (по состоянию доступности)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доступно  частично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избирательно (С, Г, У)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Для принятия решения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требуется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требуется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(нужное подчеркнуть):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_____________________________________________________________________________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заключение уполномоченной организации о состоянии доступности объекта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C91F07"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нет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документа и выдавшей его организации,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прилагается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Информация размещена (обновлена) на Карте доступности субъекта </w:t>
            </w:r>
            <w:r w:rsidRPr="0077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сайта, портала)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3E5A76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53126" w:rsidRPr="00253126" w:rsidRDefault="00253126" w:rsidP="003E5A7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3126" w:rsidRPr="00253126" w:rsidSect="00B80170">
      <w:pgSz w:w="11906" w:h="16838"/>
      <w:pgMar w:top="284" w:right="424" w:bottom="568" w:left="709" w:header="709" w:footer="5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5DDC"/>
    <w:rsid w:val="00050F90"/>
    <w:rsid w:val="00054209"/>
    <w:rsid w:val="000577D1"/>
    <w:rsid w:val="00082703"/>
    <w:rsid w:val="000C1AF3"/>
    <w:rsid w:val="000E36C0"/>
    <w:rsid w:val="00180451"/>
    <w:rsid w:val="00192E43"/>
    <w:rsid w:val="001E4EFB"/>
    <w:rsid w:val="00245344"/>
    <w:rsid w:val="00253126"/>
    <w:rsid w:val="002B014D"/>
    <w:rsid w:val="002C00E4"/>
    <w:rsid w:val="002C5A8C"/>
    <w:rsid w:val="00303E83"/>
    <w:rsid w:val="003B4249"/>
    <w:rsid w:val="003E5A76"/>
    <w:rsid w:val="00492791"/>
    <w:rsid w:val="00494FC5"/>
    <w:rsid w:val="00496897"/>
    <w:rsid w:val="004C7D9F"/>
    <w:rsid w:val="004E1EAA"/>
    <w:rsid w:val="005601B6"/>
    <w:rsid w:val="00585A11"/>
    <w:rsid w:val="005C1C37"/>
    <w:rsid w:val="006743AC"/>
    <w:rsid w:val="00675EC4"/>
    <w:rsid w:val="00682AD6"/>
    <w:rsid w:val="006D0EE7"/>
    <w:rsid w:val="006E4A9B"/>
    <w:rsid w:val="006F17D9"/>
    <w:rsid w:val="006F26C4"/>
    <w:rsid w:val="007112A8"/>
    <w:rsid w:val="00747D77"/>
    <w:rsid w:val="00764729"/>
    <w:rsid w:val="00766E9B"/>
    <w:rsid w:val="00772784"/>
    <w:rsid w:val="007D4B5A"/>
    <w:rsid w:val="007F08DF"/>
    <w:rsid w:val="0081427B"/>
    <w:rsid w:val="00876C88"/>
    <w:rsid w:val="008A7AE9"/>
    <w:rsid w:val="008E4D5E"/>
    <w:rsid w:val="008F51B6"/>
    <w:rsid w:val="00903293"/>
    <w:rsid w:val="00905254"/>
    <w:rsid w:val="00955B57"/>
    <w:rsid w:val="00962EC5"/>
    <w:rsid w:val="00996D29"/>
    <w:rsid w:val="009E7593"/>
    <w:rsid w:val="00A01802"/>
    <w:rsid w:val="00A23A8B"/>
    <w:rsid w:val="00A90F1F"/>
    <w:rsid w:val="00AA1F3B"/>
    <w:rsid w:val="00B034DA"/>
    <w:rsid w:val="00B05487"/>
    <w:rsid w:val="00B71D18"/>
    <w:rsid w:val="00B80170"/>
    <w:rsid w:val="00C45B58"/>
    <w:rsid w:val="00C91F07"/>
    <w:rsid w:val="00C93FC4"/>
    <w:rsid w:val="00CF6651"/>
    <w:rsid w:val="00D967F9"/>
    <w:rsid w:val="00EB6E4A"/>
    <w:rsid w:val="00EE5DDC"/>
    <w:rsid w:val="00F0679E"/>
    <w:rsid w:val="00F302AB"/>
    <w:rsid w:val="00F35253"/>
    <w:rsid w:val="00F57602"/>
    <w:rsid w:val="00F70C81"/>
    <w:rsid w:val="00FB680C"/>
    <w:rsid w:val="00FD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7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id06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038D-D215-4C4B-8547-BC40423F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Фарида</cp:lastModifiedBy>
  <cp:revision>2</cp:revision>
  <cp:lastPrinted>2019-04-03T13:20:00Z</cp:lastPrinted>
  <dcterms:created xsi:type="dcterms:W3CDTF">2019-04-19T08:08:00Z</dcterms:created>
  <dcterms:modified xsi:type="dcterms:W3CDTF">2019-04-19T08:08:00Z</dcterms:modified>
</cp:coreProperties>
</file>